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8E73F" w14:textId="1EA7F95E" w:rsidR="00C0548C" w:rsidRPr="000C2455" w:rsidRDefault="00C0548C" w:rsidP="000C2455">
      <w:pPr>
        <w:pStyle w:val="firstpara"/>
        <w:spacing w:line="240" w:lineRule="auto"/>
        <w:rPr>
          <w:b/>
          <w:bCs/>
          <w:sz w:val="26"/>
          <w:szCs w:val="26"/>
        </w:rPr>
      </w:pPr>
      <w:r w:rsidRPr="000C2455">
        <w:rPr>
          <w:b/>
          <w:bCs/>
          <w:sz w:val="26"/>
          <w:szCs w:val="26"/>
        </w:rPr>
        <w:t xml:space="preserve">AMS </w:t>
      </w:r>
      <w:r w:rsidR="000C2455" w:rsidRPr="000C2455">
        <w:rPr>
          <w:b/>
          <w:bCs/>
          <w:sz w:val="26"/>
          <w:szCs w:val="26"/>
        </w:rPr>
        <w:t>a</w:t>
      </w:r>
      <w:r w:rsidRPr="000C2455">
        <w:rPr>
          <w:b/>
          <w:bCs/>
          <w:sz w:val="26"/>
          <w:szCs w:val="26"/>
        </w:rPr>
        <w:t>s used in Welsh Parliament elections 1998-2021</w:t>
      </w:r>
    </w:p>
    <w:p w14:paraId="4F7E302B" w14:textId="77777777" w:rsidR="000C2455" w:rsidRPr="00156FB5" w:rsidRDefault="000C2455" w:rsidP="000C2455">
      <w:pPr>
        <w:pStyle w:val="firstpara"/>
        <w:spacing w:line="240" w:lineRule="auto"/>
        <w:rPr>
          <w:b/>
          <w:bCs/>
        </w:rPr>
      </w:pPr>
    </w:p>
    <w:p w14:paraId="244C2E47" w14:textId="3B80A562" w:rsidR="00EA1B22" w:rsidRDefault="00C0548C" w:rsidP="000C2455">
      <w:pPr>
        <w:pStyle w:val="firstpara"/>
        <w:spacing w:line="240" w:lineRule="auto"/>
      </w:pPr>
      <w:r w:rsidRPr="00156FB5">
        <w:t>As Figure 4.16 shows, in Wales there were 40 single-member constituencies which matched the 40 Westminster constituencies. The 20 additional members were elected from closed party lists.</w:t>
      </w:r>
    </w:p>
    <w:p w14:paraId="794A8159" w14:textId="703095D5" w:rsidR="00EA1B22" w:rsidRPr="00156FB5" w:rsidRDefault="00EA1B22" w:rsidP="000C2455">
      <w:pPr>
        <w:pStyle w:val="firstpara"/>
        <w:spacing w:line="240" w:lineRule="auto"/>
        <w:jc w:val="center"/>
        <w:rPr>
          <w:rStyle w:val="bold"/>
          <w:lang w:val="en-US"/>
        </w:rPr>
      </w:pPr>
      <w:r w:rsidRPr="00EA1B22">
        <w:rPr>
          <w:rStyle w:val="bold"/>
          <w:lang w:val="en-US"/>
        </w:rPr>
        <w:drawing>
          <wp:inline distT="0" distB="0" distL="0" distR="0" wp14:anchorId="12F10637" wp14:editId="453732EB">
            <wp:extent cx="4400550" cy="2415829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2140" cy="242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7ECE5" w14:textId="77777777" w:rsidR="00C0548C" w:rsidRDefault="00C0548C" w:rsidP="000C2455">
      <w:pPr>
        <w:spacing w:after="0" w:line="240" w:lineRule="auto"/>
      </w:pPr>
    </w:p>
    <w:p w14:paraId="05D5D24D" w14:textId="77777777" w:rsidR="000C2455" w:rsidRPr="000C2455" w:rsidRDefault="000C2455" w:rsidP="000C2455">
      <w:pPr>
        <w:pStyle w:val="tabletitle"/>
        <w:spacing w:line="240" w:lineRule="auto"/>
        <w:rPr>
          <w:rStyle w:val="bold"/>
          <w:b/>
          <w:bCs/>
        </w:rPr>
      </w:pPr>
      <w:r w:rsidRPr="000C2455">
        <w:rPr>
          <w:rStyle w:val="tablenumber"/>
          <w:b/>
          <w:bCs/>
        </w:rPr>
        <w:t>Table 4.6</w:t>
      </w:r>
      <w:r w:rsidRPr="000C2455">
        <w:rPr>
          <w:rStyle w:val="bold"/>
          <w:b/>
          <w:bCs/>
        </w:rPr>
        <w:t xml:space="preserve"> Welsh Parliament Elections Results 2021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3"/>
        <w:gridCol w:w="1181"/>
        <w:gridCol w:w="549"/>
        <w:gridCol w:w="1071"/>
        <w:gridCol w:w="1079"/>
        <w:gridCol w:w="878"/>
        <w:gridCol w:w="936"/>
        <w:gridCol w:w="958"/>
        <w:gridCol w:w="951"/>
      </w:tblGrid>
      <w:tr w:rsidR="000C2455" w:rsidRPr="00156FB5" w14:paraId="43227681" w14:textId="77777777" w:rsidTr="00BA0F63">
        <w:tc>
          <w:tcPr>
            <w:tcW w:w="1458" w:type="dxa"/>
            <w:vMerge w:val="restart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F18BF1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>Welsh Parliament Elections 2021</w:t>
            </w:r>
          </w:p>
        </w:tc>
        <w:tc>
          <w:tcPr>
            <w:tcW w:w="2904" w:type="dxa"/>
            <w:gridSpan w:val="3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2B9290B1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>Constituency</w:t>
            </w:r>
          </w:p>
        </w:tc>
        <w:tc>
          <w:tcPr>
            <w:tcW w:w="2999" w:type="dxa"/>
            <w:gridSpan w:val="3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0C59EC2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>Regions</w:t>
            </w:r>
          </w:p>
        </w:tc>
        <w:tc>
          <w:tcPr>
            <w:tcW w:w="1979" w:type="dxa"/>
            <w:gridSpan w:val="2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286844C1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>Combined</w:t>
            </w:r>
          </w:p>
        </w:tc>
      </w:tr>
      <w:tr w:rsidR="000C2455" w:rsidRPr="00156FB5" w14:paraId="27BFB0D9" w14:textId="77777777" w:rsidTr="00BA0F63">
        <w:tc>
          <w:tcPr>
            <w:tcW w:w="1458" w:type="dxa"/>
            <w:vMerge/>
            <w:shd w:val="pct10" w:color="auto" w:fill="auto"/>
          </w:tcPr>
          <w:p w14:paraId="1C291D44" w14:textId="77777777" w:rsidR="000C2455" w:rsidRPr="00156FB5" w:rsidRDefault="000C2455" w:rsidP="000C2455">
            <w:pPr>
              <w:pStyle w:val="NoParagraphStyle"/>
              <w:spacing w:line="240" w:lineRule="auto"/>
              <w:textAlignment w:val="auto"/>
              <w:rPr>
                <w:lang w:val="en-US"/>
              </w:rPr>
            </w:pPr>
          </w:p>
        </w:tc>
        <w:tc>
          <w:tcPr>
            <w:tcW w:w="1226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546A7B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>Votes</w:t>
            </w:r>
          </w:p>
        </w:tc>
        <w:tc>
          <w:tcPr>
            <w:tcW w:w="567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85D409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>%</w:t>
            </w:r>
          </w:p>
        </w:tc>
        <w:tc>
          <w:tcPr>
            <w:tcW w:w="1111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245814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>Seats (% of seats)</w:t>
            </w:r>
          </w:p>
        </w:tc>
        <w:tc>
          <w:tcPr>
            <w:tcW w:w="1119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53C604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>Votes</w:t>
            </w:r>
          </w:p>
        </w:tc>
        <w:tc>
          <w:tcPr>
            <w:tcW w:w="910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E05D9F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 xml:space="preserve">% </w:t>
            </w:r>
            <w:proofErr w:type="gramStart"/>
            <w:r w:rsidRPr="00156FB5">
              <w:rPr>
                <w:rStyle w:val="bold"/>
              </w:rPr>
              <w:t>of</w:t>
            </w:r>
            <w:proofErr w:type="gramEnd"/>
            <w:r w:rsidRPr="00156FB5">
              <w:rPr>
                <w:rStyle w:val="bold"/>
              </w:rPr>
              <w:t xml:space="preserve"> Vote</w:t>
            </w:r>
          </w:p>
        </w:tc>
        <w:tc>
          <w:tcPr>
            <w:tcW w:w="970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747242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>Seats</w:t>
            </w:r>
          </w:p>
        </w:tc>
        <w:tc>
          <w:tcPr>
            <w:tcW w:w="993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500B1E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 xml:space="preserve">% </w:t>
            </w:r>
            <w:proofErr w:type="gramStart"/>
            <w:r w:rsidRPr="00156FB5">
              <w:rPr>
                <w:rStyle w:val="bold"/>
              </w:rPr>
              <w:t>of</w:t>
            </w:r>
            <w:proofErr w:type="gramEnd"/>
            <w:r w:rsidRPr="00156FB5">
              <w:rPr>
                <w:rStyle w:val="bold"/>
              </w:rPr>
              <w:t xml:space="preserve"> votes</w:t>
            </w:r>
          </w:p>
        </w:tc>
        <w:tc>
          <w:tcPr>
            <w:tcW w:w="986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C76022" w14:textId="77777777" w:rsidR="000C2455" w:rsidRPr="00156FB5" w:rsidRDefault="000C2455" w:rsidP="000C2455">
            <w:pPr>
              <w:pStyle w:val="tablecolumnheading"/>
              <w:spacing w:line="240" w:lineRule="auto"/>
            </w:pPr>
            <w:r w:rsidRPr="00156FB5">
              <w:rPr>
                <w:rStyle w:val="bold"/>
              </w:rPr>
              <w:t xml:space="preserve">Seats (% of seats) </w:t>
            </w:r>
          </w:p>
        </w:tc>
      </w:tr>
      <w:tr w:rsidR="000C2455" w:rsidRPr="00156FB5" w14:paraId="6EAB4C46" w14:textId="77777777" w:rsidTr="00BA0F63">
        <w:tc>
          <w:tcPr>
            <w:tcW w:w="1458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FF04D05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Labour</w:t>
            </w:r>
          </w:p>
        </w:tc>
        <w:tc>
          <w:tcPr>
            <w:tcW w:w="12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0C7B100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443,047</w:t>
            </w:r>
          </w:p>
        </w:tc>
        <w:tc>
          <w:tcPr>
            <w:tcW w:w="56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7DE3453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40</w:t>
            </w:r>
          </w:p>
        </w:tc>
        <w:tc>
          <w:tcPr>
            <w:tcW w:w="111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28A4080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22 (55%)</w:t>
            </w:r>
          </w:p>
        </w:tc>
        <w:tc>
          <w:tcPr>
            <w:tcW w:w="111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CD93B00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401,770</w:t>
            </w:r>
          </w:p>
        </w:tc>
        <w:tc>
          <w:tcPr>
            <w:tcW w:w="91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4B95A4C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36</w:t>
            </w:r>
          </w:p>
        </w:tc>
        <w:tc>
          <w:tcPr>
            <w:tcW w:w="97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5C9F3A5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8</w:t>
            </w:r>
          </w:p>
        </w:tc>
        <w:tc>
          <w:tcPr>
            <w:tcW w:w="99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6F94D934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38%</w:t>
            </w:r>
          </w:p>
        </w:tc>
        <w:tc>
          <w:tcPr>
            <w:tcW w:w="98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C5D9F0B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rPr>
                <w:rStyle w:val="bold"/>
              </w:rPr>
              <w:t>30 (50%)</w:t>
            </w:r>
          </w:p>
        </w:tc>
      </w:tr>
      <w:tr w:rsidR="000C2455" w:rsidRPr="00156FB5" w14:paraId="4C65E460" w14:textId="77777777" w:rsidTr="00BA0F63">
        <w:tc>
          <w:tcPr>
            <w:tcW w:w="1458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C9A0D1F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Plaid Cymru</w:t>
            </w:r>
          </w:p>
        </w:tc>
        <w:tc>
          <w:tcPr>
            <w:tcW w:w="12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CF6231E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225,376</w:t>
            </w:r>
          </w:p>
        </w:tc>
        <w:tc>
          <w:tcPr>
            <w:tcW w:w="56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09AE3355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20</w:t>
            </w:r>
          </w:p>
        </w:tc>
        <w:tc>
          <w:tcPr>
            <w:tcW w:w="111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AF3FA0C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13 (33%)</w:t>
            </w:r>
          </w:p>
        </w:tc>
        <w:tc>
          <w:tcPr>
            <w:tcW w:w="111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CCCAB12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230,161</w:t>
            </w:r>
          </w:p>
        </w:tc>
        <w:tc>
          <w:tcPr>
            <w:tcW w:w="91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52CBD689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21</w:t>
            </w:r>
          </w:p>
        </w:tc>
        <w:tc>
          <w:tcPr>
            <w:tcW w:w="97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0F22F7E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0</w:t>
            </w:r>
          </w:p>
        </w:tc>
        <w:tc>
          <w:tcPr>
            <w:tcW w:w="99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1614D9EE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20.5%</w:t>
            </w:r>
          </w:p>
        </w:tc>
        <w:tc>
          <w:tcPr>
            <w:tcW w:w="98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8F93B54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rPr>
                <w:rStyle w:val="bold"/>
              </w:rPr>
              <w:t>13 (22%)</w:t>
            </w:r>
          </w:p>
        </w:tc>
      </w:tr>
      <w:tr w:rsidR="000C2455" w:rsidRPr="00156FB5" w14:paraId="52ED5363" w14:textId="77777777" w:rsidTr="00BA0F63">
        <w:tc>
          <w:tcPr>
            <w:tcW w:w="1458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BF70F10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Conservative</w:t>
            </w:r>
          </w:p>
        </w:tc>
        <w:tc>
          <w:tcPr>
            <w:tcW w:w="12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5009D0FF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289,802</w:t>
            </w:r>
          </w:p>
        </w:tc>
        <w:tc>
          <w:tcPr>
            <w:tcW w:w="56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23A3ADF7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26</w:t>
            </w:r>
          </w:p>
        </w:tc>
        <w:tc>
          <w:tcPr>
            <w:tcW w:w="111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5955A2B6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16 (40%)</w:t>
            </w:r>
          </w:p>
        </w:tc>
        <w:tc>
          <w:tcPr>
            <w:tcW w:w="111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55012FB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278,560</w:t>
            </w:r>
          </w:p>
        </w:tc>
        <w:tc>
          <w:tcPr>
            <w:tcW w:w="91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2BF5127C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25</w:t>
            </w:r>
          </w:p>
        </w:tc>
        <w:tc>
          <w:tcPr>
            <w:tcW w:w="97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3D2D6B7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0</w:t>
            </w:r>
          </w:p>
        </w:tc>
        <w:tc>
          <w:tcPr>
            <w:tcW w:w="99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A84291B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25.5%</w:t>
            </w:r>
          </w:p>
        </w:tc>
        <w:tc>
          <w:tcPr>
            <w:tcW w:w="98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B29F01D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rPr>
                <w:rStyle w:val="bold"/>
              </w:rPr>
              <w:t>16 (27%)</w:t>
            </w:r>
          </w:p>
        </w:tc>
      </w:tr>
      <w:tr w:rsidR="000C2455" w:rsidRPr="00156FB5" w14:paraId="6853E7FB" w14:textId="77777777" w:rsidTr="00BA0F63">
        <w:tc>
          <w:tcPr>
            <w:tcW w:w="1458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5A4E869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Green</w:t>
            </w:r>
          </w:p>
        </w:tc>
        <w:tc>
          <w:tcPr>
            <w:tcW w:w="122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5274F01E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17,817</w:t>
            </w:r>
          </w:p>
        </w:tc>
        <w:tc>
          <w:tcPr>
            <w:tcW w:w="56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6B2C7EFF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2</w:t>
            </w:r>
          </w:p>
        </w:tc>
        <w:tc>
          <w:tcPr>
            <w:tcW w:w="111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2510DD25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0 (0%)</w:t>
            </w:r>
          </w:p>
        </w:tc>
        <w:tc>
          <w:tcPr>
            <w:tcW w:w="111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1300AC7C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48,714</w:t>
            </w:r>
          </w:p>
        </w:tc>
        <w:tc>
          <w:tcPr>
            <w:tcW w:w="91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1BE5D4EF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4</w:t>
            </w:r>
          </w:p>
        </w:tc>
        <w:tc>
          <w:tcPr>
            <w:tcW w:w="97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5B269E07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0</w:t>
            </w:r>
          </w:p>
        </w:tc>
        <w:tc>
          <w:tcPr>
            <w:tcW w:w="99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3895E23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3%</w:t>
            </w:r>
          </w:p>
        </w:tc>
        <w:tc>
          <w:tcPr>
            <w:tcW w:w="98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7ED5E9F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rPr>
                <w:rStyle w:val="bold"/>
              </w:rPr>
              <w:t>0 (0%)</w:t>
            </w:r>
          </w:p>
        </w:tc>
      </w:tr>
      <w:tr w:rsidR="000C2455" w:rsidRPr="00156FB5" w14:paraId="63A680CE" w14:textId="77777777" w:rsidTr="00BA0F63">
        <w:tc>
          <w:tcPr>
            <w:tcW w:w="1458" w:type="dxa"/>
            <w:tcBorders>
              <w:bottom w:val="single" w:sz="8" w:space="0" w:color="auto"/>
            </w:tcBorders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5F76983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LibDems</w:t>
            </w:r>
          </w:p>
        </w:tc>
        <w:tc>
          <w:tcPr>
            <w:tcW w:w="1226" w:type="dxa"/>
            <w:tcBorders>
              <w:bottom w:val="single" w:sz="8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2F97C4EC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54,202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6C6A4ECC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6</w:t>
            </w:r>
          </w:p>
        </w:tc>
        <w:tc>
          <w:tcPr>
            <w:tcW w:w="1111" w:type="dxa"/>
            <w:tcBorders>
              <w:bottom w:val="single" w:sz="8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55DE9BC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0 (0%)</w:t>
            </w:r>
          </w:p>
        </w:tc>
        <w:tc>
          <w:tcPr>
            <w:tcW w:w="1119" w:type="dxa"/>
            <w:tcBorders>
              <w:bottom w:val="single" w:sz="8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EDCB46D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48,217</w:t>
            </w:r>
          </w:p>
        </w:tc>
        <w:tc>
          <w:tcPr>
            <w:tcW w:w="910" w:type="dxa"/>
            <w:tcBorders>
              <w:bottom w:val="single" w:sz="8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34029F5A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4</w:t>
            </w:r>
          </w:p>
        </w:tc>
        <w:tc>
          <w:tcPr>
            <w:tcW w:w="970" w:type="dxa"/>
            <w:tcBorders>
              <w:bottom w:val="single" w:sz="8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63A80CCB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1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0FFC46D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>5%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2F1F6D07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rPr>
                <w:rStyle w:val="bold"/>
              </w:rPr>
              <w:t>1 (2%)</w:t>
            </w:r>
          </w:p>
        </w:tc>
      </w:tr>
      <w:tr w:rsidR="000C2455" w:rsidRPr="00156FB5" w14:paraId="3012E490" w14:textId="77777777" w:rsidTr="00BA0F63">
        <w:tc>
          <w:tcPr>
            <w:tcW w:w="1458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A841D2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rPr>
                <w:rStyle w:val="bold"/>
              </w:rPr>
              <w:t>Total Seats</w:t>
            </w:r>
          </w:p>
        </w:tc>
        <w:tc>
          <w:tcPr>
            <w:tcW w:w="1793" w:type="dxa"/>
            <w:gridSpan w:val="2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1C6BE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t xml:space="preserve">Turnout 46.5% </w:t>
            </w:r>
          </w:p>
        </w:tc>
        <w:tc>
          <w:tcPr>
            <w:tcW w:w="1111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623C5E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rPr>
                <w:rStyle w:val="bold"/>
              </w:rPr>
              <w:t>40</w:t>
            </w:r>
          </w:p>
        </w:tc>
        <w:tc>
          <w:tcPr>
            <w:tcW w:w="1119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B2B7B7" w14:textId="77777777" w:rsidR="000C2455" w:rsidRPr="00156FB5" w:rsidRDefault="000C2455" w:rsidP="000C2455">
            <w:pPr>
              <w:pStyle w:val="NoParagraphStyle"/>
              <w:spacing w:line="240" w:lineRule="auto"/>
              <w:textAlignment w:val="auto"/>
              <w:rPr>
                <w:lang w:val="en-US"/>
              </w:rPr>
            </w:pPr>
          </w:p>
        </w:tc>
        <w:tc>
          <w:tcPr>
            <w:tcW w:w="910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ED1F4" w14:textId="77777777" w:rsidR="000C2455" w:rsidRPr="00156FB5" w:rsidRDefault="000C2455" w:rsidP="000C2455">
            <w:pPr>
              <w:pStyle w:val="NoParagraphStyle"/>
              <w:spacing w:line="240" w:lineRule="auto"/>
              <w:textAlignment w:val="auto"/>
              <w:rPr>
                <w:lang w:val="en-US"/>
              </w:rPr>
            </w:pPr>
          </w:p>
        </w:tc>
        <w:tc>
          <w:tcPr>
            <w:tcW w:w="970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095BC1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rPr>
                <w:rStyle w:val="bold"/>
              </w:rPr>
              <w:t>20</w:t>
            </w:r>
          </w:p>
        </w:tc>
        <w:tc>
          <w:tcPr>
            <w:tcW w:w="993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11B3FB" w14:textId="77777777" w:rsidR="000C2455" w:rsidRPr="00156FB5" w:rsidRDefault="000C2455" w:rsidP="000C2455">
            <w:pPr>
              <w:pStyle w:val="NoParagraphStyle"/>
              <w:spacing w:line="240" w:lineRule="auto"/>
              <w:textAlignment w:val="auto"/>
              <w:rPr>
                <w:lang w:val="en-US"/>
              </w:rPr>
            </w:pPr>
          </w:p>
        </w:tc>
        <w:tc>
          <w:tcPr>
            <w:tcW w:w="986" w:type="dxa"/>
            <w:shd w:val="pct10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329F38" w14:textId="77777777" w:rsidR="000C2455" w:rsidRPr="00156FB5" w:rsidRDefault="000C2455" w:rsidP="000C2455">
            <w:pPr>
              <w:pStyle w:val="tabletext"/>
              <w:spacing w:line="240" w:lineRule="auto"/>
            </w:pPr>
            <w:r w:rsidRPr="00156FB5">
              <w:rPr>
                <w:rStyle w:val="bold"/>
              </w:rPr>
              <w:t>60</w:t>
            </w:r>
          </w:p>
        </w:tc>
      </w:tr>
    </w:tbl>
    <w:p w14:paraId="6F03F4DE" w14:textId="77777777" w:rsidR="000C2455" w:rsidRDefault="000C2455" w:rsidP="000C2455">
      <w:pPr>
        <w:spacing w:after="0" w:line="240" w:lineRule="auto"/>
      </w:pPr>
    </w:p>
    <w:sectPr w:rsidR="000C24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23E"/>
    <w:rsid w:val="000C2455"/>
    <w:rsid w:val="00757C1A"/>
    <w:rsid w:val="0099623E"/>
    <w:rsid w:val="00C0548C"/>
    <w:rsid w:val="00EA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DEF42"/>
  <w15:chartTrackingRefBased/>
  <w15:docId w15:val="{9434AD67-6706-42F6-BD7D-D2AA9E100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uiPriority w:val="99"/>
    <w:rsid w:val="00C0548C"/>
    <w:rPr>
      <w:rFonts w:ascii="Times New Roman" w:hAnsi="Times New Roman" w:cs="Times New Roman"/>
      <w:b/>
      <w:bCs/>
      <w:color w:val="auto"/>
      <w:spacing w:val="0"/>
      <w:w w:val="100"/>
      <w:position w:val="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48C"/>
    <w:rPr>
      <w:sz w:val="16"/>
      <w:szCs w:val="16"/>
    </w:rPr>
  </w:style>
  <w:style w:type="paragraph" w:customStyle="1" w:styleId="firstpara">
    <w:name w:val="first para"/>
    <w:basedOn w:val="Normal"/>
    <w:uiPriority w:val="99"/>
    <w:rsid w:val="00C0548C"/>
    <w:pPr>
      <w:widowControl w:val="0"/>
      <w:suppressAutoHyphens/>
      <w:autoSpaceDE w:val="0"/>
      <w:autoSpaceDN w:val="0"/>
      <w:adjustRightInd w:val="0"/>
      <w:spacing w:after="0" w:line="480" w:lineRule="auto"/>
      <w:textAlignment w:val="center"/>
    </w:pPr>
    <w:rPr>
      <w:rFonts w:ascii="Times New Roman" w:eastAsiaTheme="minorEastAsia" w:hAnsi="Times New Roman" w:cs="Times New Roman"/>
      <w:sz w:val="24"/>
      <w:szCs w:val="18"/>
    </w:rPr>
  </w:style>
  <w:style w:type="paragraph" w:customStyle="1" w:styleId="NoParagraphStyle">
    <w:name w:val="[No Paragraph Style]"/>
    <w:rsid w:val="000C2455"/>
    <w:pPr>
      <w:widowControl w:val="0"/>
      <w:autoSpaceDE w:val="0"/>
      <w:autoSpaceDN w:val="0"/>
      <w:adjustRightInd w:val="0"/>
      <w:spacing w:after="0" w:line="480" w:lineRule="auto"/>
      <w:textAlignment w:val="center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ablenumber">
    <w:name w:val="table number"/>
    <w:basedOn w:val="bold"/>
    <w:uiPriority w:val="99"/>
    <w:rsid w:val="000C2455"/>
    <w:rPr>
      <w:rFonts w:ascii="Times New Roman" w:hAnsi="Times New Roman" w:cs="Times New Roman"/>
      <w:b/>
      <w:bCs/>
      <w:color w:val="auto"/>
      <w:spacing w:val="0"/>
      <w:w w:val="100"/>
      <w:position w:val="0"/>
      <w:sz w:val="24"/>
    </w:rPr>
  </w:style>
  <w:style w:type="paragraph" w:customStyle="1" w:styleId="tabletitle">
    <w:name w:val="table title"/>
    <w:basedOn w:val="BodyText"/>
    <w:uiPriority w:val="99"/>
    <w:rsid w:val="000C2455"/>
    <w:pPr>
      <w:widowControl w:val="0"/>
      <w:suppressAutoHyphens/>
      <w:autoSpaceDE w:val="0"/>
      <w:autoSpaceDN w:val="0"/>
      <w:adjustRightInd w:val="0"/>
      <w:spacing w:after="0" w:line="480" w:lineRule="auto"/>
      <w:textAlignment w:val="center"/>
    </w:pPr>
    <w:rPr>
      <w:rFonts w:ascii="Times New Roman" w:eastAsiaTheme="minorEastAsia" w:hAnsi="Times New Roman" w:cs="Times New Roman"/>
      <w:b/>
      <w:bCs/>
      <w:sz w:val="24"/>
    </w:rPr>
  </w:style>
  <w:style w:type="paragraph" w:customStyle="1" w:styleId="tablecolumnheading">
    <w:name w:val="table column heading"/>
    <w:basedOn w:val="BodyText"/>
    <w:uiPriority w:val="99"/>
    <w:rsid w:val="000C2455"/>
    <w:pPr>
      <w:widowControl w:val="0"/>
      <w:suppressAutoHyphens/>
      <w:autoSpaceDE w:val="0"/>
      <w:autoSpaceDN w:val="0"/>
      <w:adjustRightInd w:val="0"/>
      <w:spacing w:after="0" w:line="480" w:lineRule="auto"/>
      <w:textAlignment w:val="center"/>
    </w:pPr>
    <w:rPr>
      <w:rFonts w:ascii="Times New Roman" w:eastAsiaTheme="minorEastAsia" w:hAnsi="Times New Roman" w:cs="Times New Roman"/>
      <w:b/>
      <w:bCs/>
      <w:sz w:val="24"/>
      <w:szCs w:val="20"/>
    </w:rPr>
  </w:style>
  <w:style w:type="paragraph" w:customStyle="1" w:styleId="tabletext">
    <w:name w:val="table text"/>
    <w:basedOn w:val="NoParagraphStyle"/>
    <w:uiPriority w:val="99"/>
    <w:rsid w:val="000C2455"/>
    <w:pPr>
      <w:suppressAutoHyphens/>
    </w:pPr>
    <w:rPr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0C24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2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635</Characters>
  <Application>Microsoft Office Word</Application>
  <DocSecurity>0</DocSecurity>
  <Lines>5</Lines>
  <Paragraphs>1</Paragraphs>
  <ScaleCrop>false</ScaleCrop>
  <Company>Bloomsbury Publishing Plc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Aleta Bezuidenhout</dc:creator>
  <cp:keywords/>
  <dc:description/>
  <cp:lastModifiedBy>Aleta Bezuidenhout</cp:lastModifiedBy>
  <cp:revision>4</cp:revision>
  <dcterms:created xsi:type="dcterms:W3CDTF">2026-07-02T08:42:00Z</dcterms:created>
  <dcterms:modified xsi:type="dcterms:W3CDTF">2026-07-02T08:45:00Z</dcterms:modified>
</cp:coreProperties>
</file>